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28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5"/>
        <w:gridCol w:w="4253"/>
      </w:tblGrid>
      <w:tr w:rsidR="00A30846" w:rsidRPr="003F26CA" w14:paraId="5D98C83C" w14:textId="77777777" w:rsidTr="00AF0F8F">
        <w:trPr>
          <w:trHeight w:val="1276"/>
        </w:trPr>
        <w:tc>
          <w:tcPr>
            <w:tcW w:w="5275" w:type="dxa"/>
            <w:vMerge w:val="restart"/>
          </w:tcPr>
          <w:p w14:paraId="0267D166" w14:textId="77777777" w:rsidR="00A30846" w:rsidRPr="003D3DCA" w:rsidRDefault="00A30846" w:rsidP="00A30846">
            <w:pPr>
              <w:autoSpaceDE w:val="0"/>
              <w:autoSpaceDN w:val="0"/>
              <w:adjustRightInd w:val="0"/>
              <w:spacing w:after="0" w:line="280" w:lineRule="exact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14:paraId="63D8EA81" w14:textId="77777777" w:rsidR="00A30846" w:rsidRPr="00A30846" w:rsidRDefault="00A30846" w:rsidP="00A30846">
            <w:pPr>
              <w:autoSpaceDE w:val="0"/>
              <w:autoSpaceDN w:val="0"/>
              <w:adjustRightInd w:val="0"/>
              <w:spacing w:after="0" w:line="280" w:lineRule="exact"/>
              <w:rPr>
                <w:rFonts w:cs="Times New Roman"/>
                <w:color w:val="000000"/>
                <w:sz w:val="28"/>
                <w:szCs w:val="28"/>
              </w:rPr>
            </w:pPr>
            <w:r w:rsidRPr="00A30846">
              <w:rPr>
                <w:rFonts w:cs="Times New Roman"/>
                <w:color w:val="000000"/>
                <w:sz w:val="28"/>
                <w:szCs w:val="28"/>
              </w:rPr>
              <w:t>УТВЕРЖДЕНО</w:t>
            </w:r>
          </w:p>
          <w:p w14:paraId="13A93667" w14:textId="77777777" w:rsidR="00A30846" w:rsidRPr="003F26CA" w:rsidRDefault="00A30846" w:rsidP="00C46CA1">
            <w:pPr>
              <w:autoSpaceDE w:val="0"/>
              <w:autoSpaceDN w:val="0"/>
              <w:adjustRightInd w:val="0"/>
              <w:spacing w:after="0" w:line="280" w:lineRule="exact"/>
              <w:rPr>
                <w:rFonts w:cs="Times New Roman"/>
                <w:color w:val="000000"/>
                <w:sz w:val="28"/>
                <w:szCs w:val="28"/>
              </w:rPr>
            </w:pPr>
            <w:r w:rsidRPr="003F26CA">
              <w:rPr>
                <w:rFonts w:cs="Times New Roman"/>
                <w:color w:val="000000"/>
                <w:sz w:val="28"/>
                <w:szCs w:val="28"/>
              </w:rPr>
              <w:t>приказ Филиала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«</w:t>
            </w:r>
            <w:r w:rsidRPr="003D3DCA">
              <w:rPr>
                <w:rFonts w:cs="Times New Roman"/>
                <w:color w:val="000000"/>
                <w:sz w:val="28"/>
                <w:szCs w:val="28"/>
              </w:rPr>
              <w:t>Брестский областной центр по гидрометеорологии и мониторингу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окружающей среды»</w:t>
            </w:r>
          </w:p>
        </w:tc>
      </w:tr>
      <w:tr w:rsidR="00A30846" w:rsidRPr="003D3DCA" w14:paraId="7CD19BF1" w14:textId="77777777" w:rsidTr="00AF0F8F">
        <w:trPr>
          <w:trHeight w:val="247"/>
        </w:trPr>
        <w:tc>
          <w:tcPr>
            <w:tcW w:w="5275" w:type="dxa"/>
            <w:vMerge/>
          </w:tcPr>
          <w:p w14:paraId="49469630" w14:textId="77777777" w:rsidR="00A30846" w:rsidRPr="003F26CA" w:rsidRDefault="00A30846" w:rsidP="003D3D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14:paraId="33FC9AF6" w14:textId="5F2F73F5" w:rsidR="00A30846" w:rsidRPr="003D3DCA" w:rsidRDefault="00A30846" w:rsidP="003F26CA">
            <w:pPr>
              <w:autoSpaceDE w:val="0"/>
              <w:autoSpaceDN w:val="0"/>
              <w:adjustRightInd w:val="0"/>
              <w:spacing w:after="0" w:line="480" w:lineRule="auto"/>
              <w:rPr>
                <w:rFonts w:cs="Times New Roman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</w:t>
            </w:r>
            <w:r w:rsidRPr="003D3DCA">
              <w:rPr>
                <w:rFonts w:cs="Times New Roman"/>
                <w:color w:val="000000"/>
                <w:sz w:val="28"/>
                <w:szCs w:val="28"/>
                <w:lang w:val="en-US"/>
              </w:rPr>
              <w:t>т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cs="Times New Roman"/>
                <w:color w:val="000000"/>
                <w:sz w:val="28"/>
                <w:szCs w:val="28"/>
              </w:rPr>
              <w:softHyphen/>
            </w:r>
            <w:r>
              <w:rPr>
                <w:rFonts w:cs="Times New Roman"/>
                <w:color w:val="000000"/>
                <w:sz w:val="28"/>
                <w:szCs w:val="28"/>
              </w:rPr>
              <w:softHyphen/>
              <w:t>_</w:t>
            </w:r>
            <w:r w:rsidR="00903896">
              <w:rPr>
                <w:rFonts w:cs="Times New Roman"/>
                <w:color w:val="000000"/>
                <w:sz w:val="28"/>
                <w:szCs w:val="28"/>
              </w:rPr>
              <w:t>05</w:t>
            </w:r>
            <w:r>
              <w:rPr>
                <w:rFonts w:cs="Times New Roman"/>
                <w:color w:val="000000"/>
                <w:sz w:val="28"/>
                <w:szCs w:val="28"/>
              </w:rPr>
              <w:t>_»</w:t>
            </w:r>
            <w:r w:rsidRPr="003D3DCA">
              <w:rPr>
                <w:rFonts w:cs="Times New Roman"/>
                <w:color w:val="000000"/>
                <w:sz w:val="28"/>
                <w:szCs w:val="28"/>
                <w:u w:val="single"/>
                <w:lang w:val="en-US"/>
              </w:rPr>
              <w:t xml:space="preserve">       </w:t>
            </w:r>
            <w:r w:rsidR="00903896">
              <w:rPr>
                <w:rFonts w:cs="Times New Roman"/>
                <w:color w:val="000000"/>
                <w:sz w:val="28"/>
                <w:szCs w:val="28"/>
                <w:u w:val="single"/>
              </w:rPr>
              <w:t>03</w:t>
            </w:r>
            <w:r w:rsidRPr="003D3DCA">
              <w:rPr>
                <w:rFonts w:cs="Times New Roman"/>
                <w:color w:val="000000"/>
                <w:sz w:val="28"/>
                <w:szCs w:val="28"/>
                <w:u w:val="single"/>
                <w:lang w:val="en-US"/>
              </w:rPr>
              <w:t xml:space="preserve"> </w:t>
            </w:r>
            <w:r w:rsidR="00903896">
              <w:rPr>
                <w:rFonts w:cs="Times New Roman"/>
                <w:color w:val="000000"/>
                <w:sz w:val="28"/>
                <w:szCs w:val="28"/>
                <w:u w:val="single"/>
              </w:rPr>
              <w:t>2025</w:t>
            </w:r>
            <w:r w:rsidRPr="003D3DCA">
              <w:rPr>
                <w:rFonts w:cs="Times New Roman"/>
                <w:color w:val="000000"/>
                <w:sz w:val="28"/>
                <w:szCs w:val="28"/>
                <w:u w:val="single"/>
                <w:lang w:val="en-US"/>
              </w:rPr>
              <w:t xml:space="preserve">     </w:t>
            </w:r>
            <w:r w:rsidRPr="003D3DCA">
              <w:rPr>
                <w:rFonts w:cs="Times New Roman"/>
                <w:color w:val="000000"/>
                <w:sz w:val="28"/>
                <w:szCs w:val="28"/>
                <w:lang w:val="en-US"/>
              </w:rPr>
              <w:t>№</w:t>
            </w:r>
            <w:r w:rsidR="00903896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="00903896" w:rsidRPr="003D3DCA">
              <w:rPr>
                <w:rFonts w:cs="Times New Roman"/>
                <w:color w:val="000000"/>
                <w:sz w:val="28"/>
                <w:szCs w:val="28"/>
                <w:u w:val="single"/>
                <w:lang w:val="en-US"/>
              </w:rPr>
              <w:t xml:space="preserve">   </w:t>
            </w:r>
            <w:r w:rsidR="00903896">
              <w:rPr>
                <w:rFonts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F26CA" w:rsidRPr="003D3DCA" w14:paraId="4F5694D5" w14:textId="77777777" w:rsidTr="00AF0F8F">
        <w:trPr>
          <w:trHeight w:val="290"/>
        </w:trPr>
        <w:tc>
          <w:tcPr>
            <w:tcW w:w="9528" w:type="dxa"/>
            <w:gridSpan w:val="2"/>
          </w:tcPr>
          <w:p w14:paraId="10585ED2" w14:textId="77777777" w:rsidR="00CD0E66" w:rsidRDefault="003F26CA" w:rsidP="00CD0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D3DCA">
              <w:rPr>
                <w:rFonts w:cs="Times New Roman"/>
                <w:color w:val="000000"/>
                <w:sz w:val="28"/>
                <w:szCs w:val="28"/>
              </w:rPr>
              <w:t xml:space="preserve">Тарифы на работы (услуги) выполняемые </w:t>
            </w:r>
          </w:p>
          <w:p w14:paraId="293A51EB" w14:textId="77777777" w:rsidR="00CD0E66" w:rsidRDefault="003F26CA" w:rsidP="00CD0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D3DCA">
              <w:rPr>
                <w:rFonts w:cs="Times New Roman"/>
                <w:color w:val="000000"/>
                <w:sz w:val="28"/>
                <w:szCs w:val="28"/>
              </w:rPr>
              <w:t xml:space="preserve">Филиалом </w:t>
            </w:r>
            <w:r w:rsidR="00CD0E66">
              <w:rPr>
                <w:rFonts w:cs="Times New Roman"/>
                <w:color w:val="000000"/>
                <w:sz w:val="28"/>
                <w:szCs w:val="28"/>
              </w:rPr>
              <w:t>«</w:t>
            </w:r>
            <w:r w:rsidR="00CD0E66" w:rsidRPr="003D3DCA">
              <w:rPr>
                <w:rFonts w:cs="Times New Roman"/>
                <w:color w:val="000000"/>
                <w:sz w:val="28"/>
                <w:szCs w:val="28"/>
              </w:rPr>
              <w:t>Брестский областной центр по</w:t>
            </w:r>
            <w:r w:rsidR="00CD0E66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="00CD0E66" w:rsidRPr="003D3DCA">
              <w:rPr>
                <w:rFonts w:cs="Times New Roman"/>
                <w:color w:val="000000"/>
                <w:sz w:val="28"/>
                <w:szCs w:val="28"/>
              </w:rPr>
              <w:t xml:space="preserve">гидрометеорологии </w:t>
            </w:r>
          </w:p>
          <w:p w14:paraId="3D655D9E" w14:textId="77777777" w:rsidR="00CD0E66" w:rsidRDefault="00CD0E66" w:rsidP="00CD0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D3DCA">
              <w:rPr>
                <w:rFonts w:cs="Times New Roman"/>
                <w:color w:val="000000"/>
                <w:sz w:val="28"/>
                <w:szCs w:val="28"/>
              </w:rPr>
              <w:t>и мониторингу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окружающей среды»</w:t>
            </w:r>
            <w:r w:rsidR="00817EDF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="00817EDF" w:rsidRPr="00817EDF">
              <w:rPr>
                <w:rFonts w:cs="Times New Roman"/>
                <w:color w:val="000000"/>
                <w:sz w:val="28"/>
                <w:szCs w:val="28"/>
              </w:rPr>
              <w:t xml:space="preserve">на отбор проб </w:t>
            </w:r>
          </w:p>
          <w:p w14:paraId="74C5478B" w14:textId="77777777" w:rsidR="003F26CA" w:rsidRPr="003D3DCA" w:rsidRDefault="00817EDF" w:rsidP="00CD0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17EDF">
              <w:rPr>
                <w:rFonts w:cs="Times New Roman"/>
                <w:color w:val="000000"/>
                <w:sz w:val="28"/>
                <w:szCs w:val="28"/>
              </w:rPr>
              <w:t xml:space="preserve">и проведение измерений в области охраны окружающей среды </w:t>
            </w:r>
          </w:p>
        </w:tc>
      </w:tr>
    </w:tbl>
    <w:p w14:paraId="47989A9A" w14:textId="77777777" w:rsidR="00642B1D" w:rsidRDefault="009D2D82" w:rsidP="009D2D82">
      <w:pPr>
        <w:autoSpaceDE w:val="0"/>
        <w:autoSpaceDN w:val="0"/>
        <w:adjustRightInd w:val="0"/>
        <w:spacing w:after="0" w:line="240" w:lineRule="auto"/>
        <w:jc w:val="center"/>
      </w:pPr>
      <w:r w:rsidRPr="001614DF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Отбор проб и определение выбросов в атмосферный воздух от стационарных источников</w:t>
      </w:r>
    </w:p>
    <w:tbl>
      <w:tblPr>
        <w:tblW w:w="9528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7229"/>
        <w:gridCol w:w="1843"/>
      </w:tblGrid>
      <w:tr w:rsidR="00AF0F8F" w:rsidRPr="00AF0F8F" w14:paraId="77D50B05" w14:textId="77777777" w:rsidTr="00661F04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DD03" w14:textId="77777777" w:rsidR="00642B1D" w:rsidRPr="00AF0F8F" w:rsidRDefault="00642B1D" w:rsidP="00A3084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F0F8F">
              <w:rPr>
                <w:rFonts w:cs="Times New Roman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E987B" w14:textId="77777777" w:rsidR="00642B1D" w:rsidRPr="00AF0F8F" w:rsidRDefault="00642B1D" w:rsidP="00A3084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C58BD" w14:textId="77777777" w:rsidR="00642B1D" w:rsidRPr="00AF0F8F" w:rsidRDefault="00642B1D" w:rsidP="00A30846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>Тариф (руб.)</w:t>
            </w:r>
          </w:p>
        </w:tc>
      </w:tr>
      <w:tr w:rsidR="00AF0F8F" w:rsidRPr="00AF0F8F" w14:paraId="15F56586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4C025" w14:textId="77777777" w:rsidR="00642B1D" w:rsidRPr="00AF0F8F" w:rsidRDefault="00642B1D" w:rsidP="003D3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F0F8F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12B4" w14:textId="77777777" w:rsidR="00642B1D" w:rsidRPr="00AF0F8F" w:rsidRDefault="00642B1D" w:rsidP="000E44C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 xml:space="preserve">Отбор проб и определение оксида углерода на газоанализаторе </w:t>
            </w:r>
            <w:r w:rsidRPr="00AF0F8F">
              <w:rPr>
                <w:sz w:val="28"/>
                <w:szCs w:val="28"/>
                <w:u w:val="single"/>
                <w:lang w:val="en-US"/>
              </w:rPr>
              <w:t>Multilyzer</w:t>
            </w:r>
            <w:r w:rsidRPr="00AF0F8F">
              <w:rPr>
                <w:sz w:val="28"/>
                <w:szCs w:val="28"/>
                <w:u w:val="single"/>
              </w:rPr>
              <w:t xml:space="preserve"> </w:t>
            </w:r>
            <w:r w:rsidRPr="00AF0F8F">
              <w:rPr>
                <w:sz w:val="28"/>
                <w:szCs w:val="28"/>
                <w:u w:val="single"/>
                <w:lang w:val="en-US"/>
              </w:rPr>
              <w:t>ST</w:t>
            </w:r>
            <w:r w:rsidRPr="00AF0F8F">
              <w:rPr>
                <w:sz w:val="28"/>
                <w:szCs w:val="28"/>
                <w:u w:val="single"/>
                <w:vertAlign w:val="subscript"/>
                <w:lang w:val="en-US"/>
              </w:rPr>
              <w:t>x</w:t>
            </w:r>
            <w:r w:rsidRPr="00AF0F8F">
              <w:rPr>
                <w:sz w:val="28"/>
                <w:szCs w:val="28"/>
                <w:u w:val="single"/>
                <w:vertAlign w:val="subscript"/>
              </w:rPr>
              <w:t xml:space="preserve"> </w:t>
            </w:r>
            <w:r w:rsidRPr="00AF0F8F">
              <w:rPr>
                <w:sz w:val="28"/>
                <w:szCs w:val="28"/>
                <w:u w:val="single"/>
              </w:rPr>
              <w:t>(до 4 точек)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2CE6" w14:textId="77777777" w:rsidR="00642B1D" w:rsidRPr="00AF0F8F" w:rsidRDefault="00642B1D" w:rsidP="00D91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>20,77</w:t>
            </w:r>
          </w:p>
        </w:tc>
      </w:tr>
      <w:tr w:rsidR="00AF0F8F" w:rsidRPr="00AF0F8F" w14:paraId="6D2B1CF9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483B9" w14:textId="77777777" w:rsidR="00642B1D" w:rsidRPr="00AF0F8F" w:rsidRDefault="00642B1D" w:rsidP="00723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F0F8F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2F9" w14:textId="77777777" w:rsidR="00642B1D" w:rsidRPr="00AF0F8F" w:rsidRDefault="00642B1D" w:rsidP="00D80AA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>Отбор проб и определение серы диоксида на газоанализаторе Multilyzer STx (до 4 точек)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87DE" w14:textId="77777777" w:rsidR="00642B1D" w:rsidRPr="00AF0F8F" w:rsidRDefault="00642B1D" w:rsidP="00D91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>20,77</w:t>
            </w:r>
          </w:p>
        </w:tc>
      </w:tr>
      <w:tr w:rsidR="00AF0F8F" w:rsidRPr="00AF0F8F" w14:paraId="5FBC6404" w14:textId="77777777" w:rsidTr="00661F04">
        <w:trPr>
          <w:trHeight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367AE" w14:textId="77777777" w:rsidR="00642B1D" w:rsidRPr="00AF0F8F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F0F8F">
              <w:rPr>
                <w:rFonts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55A" w14:textId="77777777" w:rsidR="00642B1D" w:rsidRPr="00AF0F8F" w:rsidRDefault="00642B1D" w:rsidP="008F0151">
            <w:pPr>
              <w:spacing w:after="0"/>
            </w:pPr>
            <w:r w:rsidRPr="00AF0F8F">
              <w:rPr>
                <w:rFonts w:cs="Times New Roman"/>
                <w:sz w:val="28"/>
                <w:szCs w:val="28"/>
              </w:rPr>
              <w:t>Отбор проб и определение азота диоксида на газоанализаторе Multilyzer STx (до 4 точек)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10E" w14:textId="77777777" w:rsidR="00642B1D" w:rsidRPr="00AF0F8F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AF0F8F">
              <w:rPr>
                <w:rFonts w:cs="Times New Roman"/>
                <w:sz w:val="28"/>
                <w:szCs w:val="28"/>
              </w:rPr>
              <w:t>20,77</w:t>
            </w:r>
          </w:p>
        </w:tc>
      </w:tr>
      <w:tr w:rsidR="00661F04" w:rsidRPr="00661F04" w14:paraId="27212BF5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55D48E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661F04"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307" w14:textId="77777777" w:rsidR="00642B1D" w:rsidRPr="00661F04" w:rsidRDefault="00642B1D" w:rsidP="008F0151">
            <w:pPr>
              <w:spacing w:after="0"/>
            </w:pPr>
            <w:r w:rsidRPr="00661F04">
              <w:rPr>
                <w:rFonts w:cs="Times New Roman"/>
                <w:sz w:val="28"/>
                <w:szCs w:val="28"/>
              </w:rPr>
              <w:t>Отбор проб и определение азота оксида на газоанализаторе Multilyzer STx (до 4 точек)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C69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>20,77</w:t>
            </w:r>
          </w:p>
        </w:tc>
      </w:tr>
      <w:tr w:rsidR="00661F04" w:rsidRPr="00661F04" w14:paraId="34D03AF3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0183E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661F04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CBE1" w14:textId="77777777" w:rsidR="00642B1D" w:rsidRPr="00661F04" w:rsidRDefault="00642B1D" w:rsidP="008F0151">
            <w:pPr>
              <w:spacing w:after="0"/>
            </w:pPr>
            <w:r w:rsidRPr="00661F04">
              <w:rPr>
                <w:rFonts w:cs="Times New Roman"/>
                <w:sz w:val="28"/>
                <w:szCs w:val="28"/>
              </w:rPr>
              <w:t>Отбор проб и определение кислорода на газоанализаторе Multilyzer STx (до 4 точек)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49E8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>20,77</w:t>
            </w:r>
          </w:p>
        </w:tc>
      </w:tr>
      <w:tr w:rsidR="00661F04" w:rsidRPr="00661F04" w14:paraId="4F913052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7244E2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661F04">
              <w:rPr>
                <w:rFonts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C51" w14:textId="77777777" w:rsidR="00AF0F8F" w:rsidRPr="00661F04" w:rsidRDefault="00642B1D" w:rsidP="007D4B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 xml:space="preserve">Определение твердых частиц - внутренняя фильтрация </w:t>
            </w:r>
          </w:p>
          <w:p w14:paraId="674D2D93" w14:textId="77777777" w:rsidR="00642B1D" w:rsidRPr="00661F04" w:rsidRDefault="00642B1D" w:rsidP="007D4B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>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B8D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>37,93</w:t>
            </w:r>
          </w:p>
        </w:tc>
      </w:tr>
      <w:tr w:rsidR="00661F04" w:rsidRPr="00661F04" w14:paraId="7093C7CA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79A4D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661F04">
              <w:rPr>
                <w:rFonts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2DA7" w14:textId="77777777" w:rsidR="00642B1D" w:rsidRPr="00661F04" w:rsidRDefault="00642B1D" w:rsidP="007D4B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>Отбор проб - аспирационный метод</w:t>
            </w:r>
            <w:r w:rsidR="00AF0F8F" w:rsidRPr="00661F04">
              <w:rPr>
                <w:rFonts w:cs="Times New Roman"/>
                <w:sz w:val="28"/>
                <w:szCs w:val="28"/>
              </w:rPr>
              <w:t xml:space="preserve"> 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38E" w14:textId="77777777" w:rsidR="00642B1D" w:rsidRPr="00661F04" w:rsidRDefault="00642B1D" w:rsidP="008F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61F04">
              <w:rPr>
                <w:rFonts w:cs="Times New Roman"/>
                <w:sz w:val="28"/>
                <w:szCs w:val="28"/>
              </w:rPr>
              <w:t>10,30</w:t>
            </w:r>
          </w:p>
        </w:tc>
      </w:tr>
      <w:tr w:rsidR="001609B6" w:rsidRPr="00661F04" w14:paraId="41C3F6A4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647BFA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1FBA" w14:textId="77777777" w:rsidR="001609B6" w:rsidRPr="001609B6" w:rsidRDefault="001609B6" w:rsidP="001609B6">
            <w:pPr>
              <w:rPr>
                <w:sz w:val="28"/>
                <w:szCs w:val="28"/>
              </w:rPr>
            </w:pPr>
            <w:r w:rsidRPr="001609B6">
              <w:rPr>
                <w:sz w:val="28"/>
                <w:szCs w:val="28"/>
              </w:rPr>
              <w:t>Определение аэродинамических  характеристик- скорость газа 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0CB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4,54</w:t>
            </w:r>
          </w:p>
        </w:tc>
      </w:tr>
      <w:tr w:rsidR="001609B6" w:rsidRPr="00661F04" w14:paraId="125DD4C4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D9C294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1609B6">
              <w:rPr>
                <w:rFonts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68CD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609B6">
              <w:rPr>
                <w:sz w:val="28"/>
                <w:szCs w:val="28"/>
              </w:rPr>
              <w:t>Определение аэродинамических  характеристик-давление газа 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73C9" w14:textId="77777777" w:rsidR="001609B6" w:rsidRPr="001609B6" w:rsidRDefault="001609B6" w:rsidP="001609B6">
            <w:pPr>
              <w:jc w:val="center"/>
              <w:rPr>
                <w:sz w:val="28"/>
                <w:szCs w:val="28"/>
              </w:rPr>
            </w:pPr>
            <w:r w:rsidRPr="001609B6">
              <w:rPr>
                <w:sz w:val="28"/>
                <w:szCs w:val="28"/>
              </w:rPr>
              <w:t>4,54</w:t>
            </w:r>
          </w:p>
        </w:tc>
      </w:tr>
      <w:tr w:rsidR="001609B6" w:rsidRPr="00661F04" w14:paraId="19DA2D42" w14:textId="77777777" w:rsidTr="00661F0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B82883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1609B6">
              <w:rPr>
                <w:rFonts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41B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609B6">
              <w:rPr>
                <w:sz w:val="28"/>
                <w:szCs w:val="28"/>
              </w:rPr>
              <w:t>Определение аэродинамических  характеристик-расход газа 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377" w14:textId="77777777" w:rsidR="001609B6" w:rsidRPr="001609B6" w:rsidRDefault="001609B6" w:rsidP="001609B6">
            <w:pPr>
              <w:jc w:val="center"/>
              <w:rPr>
                <w:sz w:val="28"/>
                <w:szCs w:val="28"/>
              </w:rPr>
            </w:pPr>
            <w:r w:rsidRPr="001609B6">
              <w:rPr>
                <w:sz w:val="28"/>
                <w:szCs w:val="28"/>
              </w:rPr>
              <w:t>4,54</w:t>
            </w:r>
          </w:p>
        </w:tc>
      </w:tr>
      <w:tr w:rsidR="001609B6" w:rsidRPr="00661F04" w14:paraId="11112A7A" w14:textId="77777777" w:rsidTr="00661F04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0EB9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AF91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 xml:space="preserve">Расчет выбросов и аэродинамических характеристик </w:t>
            </w:r>
          </w:p>
          <w:p w14:paraId="1E7817C8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(1 источник)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FCA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16,90</w:t>
            </w:r>
          </w:p>
        </w:tc>
      </w:tr>
      <w:tr w:rsidR="001609B6" w:rsidRPr="00661F04" w14:paraId="351EDA9B" w14:textId="77777777" w:rsidTr="00661F04">
        <w:trPr>
          <w:trHeight w:val="24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699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1057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 xml:space="preserve">Определение температуры газопылевого потока </w:t>
            </w:r>
          </w:p>
          <w:p w14:paraId="4D99C713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0C48" w14:textId="77777777" w:rsidR="001609B6" w:rsidRPr="001609B6" w:rsidRDefault="001609B6" w:rsidP="0016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609B6">
              <w:rPr>
                <w:rFonts w:cs="Times New Roman"/>
                <w:sz w:val="28"/>
                <w:szCs w:val="28"/>
              </w:rPr>
              <w:t>13,74</w:t>
            </w:r>
          </w:p>
        </w:tc>
      </w:tr>
    </w:tbl>
    <w:p w14:paraId="7BB54BD7" w14:textId="77777777" w:rsidR="009D2D82" w:rsidRPr="00661F04" w:rsidRDefault="009D2D82" w:rsidP="009D2D82">
      <w:pPr>
        <w:spacing w:after="0" w:line="240" w:lineRule="auto"/>
        <w:rPr>
          <w:sz w:val="28"/>
          <w:szCs w:val="28"/>
        </w:rPr>
      </w:pPr>
      <w:r w:rsidRPr="00661F04">
        <w:rPr>
          <w:sz w:val="28"/>
          <w:szCs w:val="28"/>
        </w:rPr>
        <w:t xml:space="preserve">Экономист 1 категории </w:t>
      </w:r>
    </w:p>
    <w:p w14:paraId="752B67A5" w14:textId="77777777" w:rsidR="009D2D82" w:rsidRPr="00661F04" w:rsidRDefault="009D2D82" w:rsidP="009D2D82">
      <w:pPr>
        <w:spacing w:after="0" w:line="240" w:lineRule="auto"/>
        <w:rPr>
          <w:sz w:val="28"/>
          <w:szCs w:val="28"/>
        </w:rPr>
      </w:pPr>
      <w:r w:rsidRPr="00661F04">
        <w:rPr>
          <w:sz w:val="28"/>
          <w:szCs w:val="28"/>
        </w:rPr>
        <w:t>финансово-экономического отдела                                                 А.В.Зайцев</w:t>
      </w:r>
    </w:p>
    <w:p w14:paraId="1D341E8D" w14:textId="77777777" w:rsidR="009D2D82" w:rsidRPr="00661F04" w:rsidRDefault="009D2D82" w:rsidP="009D2D82">
      <w:pPr>
        <w:spacing w:after="0" w:line="240" w:lineRule="auto"/>
        <w:rPr>
          <w:sz w:val="28"/>
          <w:szCs w:val="28"/>
        </w:rPr>
      </w:pPr>
    </w:p>
    <w:p w14:paraId="7384D991" w14:textId="77777777" w:rsidR="009D2D82" w:rsidRPr="00661F04" w:rsidRDefault="009D2D82" w:rsidP="009D2D82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 w:rsidRPr="00661F04">
        <w:rPr>
          <w:rFonts w:cs="Times New Roman"/>
          <w:sz w:val="28"/>
          <w:szCs w:val="28"/>
        </w:rPr>
        <w:t xml:space="preserve">Начальник отдела мониторинга </w:t>
      </w:r>
    </w:p>
    <w:p w14:paraId="4A9B816B" w14:textId="77777777" w:rsidR="009D2D82" w:rsidRPr="00661F04" w:rsidRDefault="009D2D82" w:rsidP="009D2D82">
      <w:pPr>
        <w:spacing w:after="0" w:line="240" w:lineRule="auto"/>
        <w:rPr>
          <w:sz w:val="28"/>
          <w:szCs w:val="28"/>
        </w:rPr>
      </w:pPr>
      <w:r w:rsidRPr="00661F04">
        <w:rPr>
          <w:rFonts w:cs="Times New Roman"/>
          <w:sz w:val="28"/>
          <w:szCs w:val="28"/>
        </w:rPr>
        <w:t>окружающей среды</w:t>
      </w:r>
      <w:r w:rsidRPr="00661F04">
        <w:rPr>
          <w:sz w:val="28"/>
          <w:szCs w:val="28"/>
        </w:rPr>
        <w:t xml:space="preserve"> </w:t>
      </w:r>
      <w:r w:rsidR="00FB10D6" w:rsidRPr="00661F04">
        <w:rPr>
          <w:sz w:val="28"/>
          <w:szCs w:val="28"/>
        </w:rPr>
        <w:t xml:space="preserve">                                                                          </w:t>
      </w:r>
      <w:r w:rsidRPr="00661F04">
        <w:rPr>
          <w:rFonts w:cs="Times New Roman"/>
          <w:sz w:val="28"/>
          <w:szCs w:val="28"/>
        </w:rPr>
        <w:t>Л.А.Гарбар</w:t>
      </w:r>
    </w:p>
    <w:sectPr w:rsidR="009D2D82" w:rsidRPr="00661F04" w:rsidSect="0064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DCA"/>
    <w:rsid w:val="00091C60"/>
    <w:rsid w:val="000E44CF"/>
    <w:rsid w:val="001609B6"/>
    <w:rsid w:val="001614DF"/>
    <w:rsid w:val="001B1731"/>
    <w:rsid w:val="001B220C"/>
    <w:rsid w:val="001D744B"/>
    <w:rsid w:val="002230EE"/>
    <w:rsid w:val="00276BCE"/>
    <w:rsid w:val="00317BA1"/>
    <w:rsid w:val="003D3DCA"/>
    <w:rsid w:val="003F26CA"/>
    <w:rsid w:val="004137C7"/>
    <w:rsid w:val="006055BB"/>
    <w:rsid w:val="00642B1D"/>
    <w:rsid w:val="00661F04"/>
    <w:rsid w:val="007231A2"/>
    <w:rsid w:val="00793A29"/>
    <w:rsid w:val="007D4B8F"/>
    <w:rsid w:val="00817EDF"/>
    <w:rsid w:val="00854FFE"/>
    <w:rsid w:val="008C0D12"/>
    <w:rsid w:val="008F0151"/>
    <w:rsid w:val="00903043"/>
    <w:rsid w:val="00903896"/>
    <w:rsid w:val="009D2D82"/>
    <w:rsid w:val="00A30846"/>
    <w:rsid w:val="00A65E1A"/>
    <w:rsid w:val="00A779C6"/>
    <w:rsid w:val="00A862F7"/>
    <w:rsid w:val="00AF0F8F"/>
    <w:rsid w:val="00BB46CA"/>
    <w:rsid w:val="00BC0929"/>
    <w:rsid w:val="00C46CA1"/>
    <w:rsid w:val="00CD0E66"/>
    <w:rsid w:val="00D64CD0"/>
    <w:rsid w:val="00D758EA"/>
    <w:rsid w:val="00D80AAD"/>
    <w:rsid w:val="00D91E70"/>
    <w:rsid w:val="00E06BEE"/>
    <w:rsid w:val="00E74220"/>
    <w:rsid w:val="00EB3C44"/>
    <w:rsid w:val="00F15F1F"/>
    <w:rsid w:val="00F332F4"/>
    <w:rsid w:val="00F46F8F"/>
    <w:rsid w:val="00F747C8"/>
    <w:rsid w:val="00FB10D6"/>
    <w:rsid w:val="00FC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08C60"/>
  <w15:chartTrackingRefBased/>
  <w15:docId w15:val="{2C89783F-590D-4E8A-A95F-B6B7133D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929"/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autoRedefine/>
    <w:rsid w:val="000E44CF"/>
    <w:pPr>
      <w:spacing w:line="240" w:lineRule="exact"/>
      <w:ind w:left="360"/>
    </w:pPr>
    <w:rPr>
      <w:rFonts w:eastAsia="Times New Roman" w:cs="Times New Roman"/>
      <w:sz w:val="28"/>
      <w:szCs w:val="28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86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programmer</cp:lastModifiedBy>
  <cp:revision>12</cp:revision>
  <cp:lastPrinted>2025-03-10T13:03:00Z</cp:lastPrinted>
  <dcterms:created xsi:type="dcterms:W3CDTF">2025-03-04T12:42:00Z</dcterms:created>
  <dcterms:modified xsi:type="dcterms:W3CDTF">2026-01-05T09:03:00Z</dcterms:modified>
</cp:coreProperties>
</file>